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D85BAA" w14:textId="77777777" w:rsidR="00C00177" w:rsidRPr="00227B61" w:rsidRDefault="00C00177" w:rsidP="00C0017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00415D5B" w14:textId="2C2C79AE" w:rsidR="00C00177" w:rsidRDefault="00C00177" w:rsidP="00C0017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практики </w:t>
      </w:r>
    </w:p>
    <w:p w14:paraId="66A7224E" w14:textId="77777777" w:rsidR="00C00177" w:rsidRDefault="00C00177" w:rsidP="00C00177">
      <w:pPr>
        <w:spacing w:after="268"/>
        <w:ind w:right="-20"/>
        <w:rPr>
          <w:rFonts w:cs="Times New Roman"/>
          <w:sz w:val="24"/>
        </w:rPr>
      </w:pPr>
    </w:p>
    <w:p w14:paraId="34DBF7A9" w14:textId="77777777" w:rsidR="00C00177" w:rsidRDefault="00C00177" w:rsidP="00C00177">
      <w:pPr>
        <w:spacing w:after="268"/>
        <w:ind w:right="-20"/>
        <w:rPr>
          <w:rFonts w:cs="Times New Roman"/>
          <w:sz w:val="24"/>
        </w:rPr>
      </w:pPr>
    </w:p>
    <w:p w14:paraId="75B8D0C7" w14:textId="77777777" w:rsidR="00C00177" w:rsidRPr="002F4573" w:rsidRDefault="00C00177" w:rsidP="00C0017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4E2E5FF2" w14:textId="77777777" w:rsidR="00C00177" w:rsidRPr="002F4573" w:rsidRDefault="00C00177" w:rsidP="00C00177">
      <w:pPr>
        <w:spacing w:after="268"/>
        <w:ind w:right="-20"/>
      </w:pPr>
    </w:p>
    <w:p w14:paraId="6423B847" w14:textId="77777777" w:rsidR="00C00177" w:rsidRPr="00ED2D67" w:rsidRDefault="00C00177" w:rsidP="00C0017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>ПО ПРАКТИКЕ</w:t>
      </w:r>
      <w:r>
        <w:rPr>
          <w:rFonts w:cs="Times New Roman"/>
          <w:b/>
          <w:szCs w:val="28"/>
        </w:rPr>
        <w:t xml:space="preserve"> </w:t>
      </w:r>
    </w:p>
    <w:p w14:paraId="4961752D" w14:textId="103F0438" w:rsidR="00C00177" w:rsidRDefault="00C00177" w:rsidP="00E44B48">
      <w:pPr>
        <w:jc w:val="center"/>
        <w:rPr>
          <w:rFonts w:cs="Times New Roman"/>
          <w:b/>
          <w:szCs w:val="28"/>
        </w:rPr>
      </w:pPr>
    </w:p>
    <w:p w14:paraId="5C91829A" w14:textId="253B0B4C" w:rsidR="00C00177" w:rsidRPr="00C00177" w:rsidRDefault="00E44B48" w:rsidP="00E44B48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Производственная практика (преддипломная практика)</w:t>
      </w:r>
    </w:p>
    <w:p w14:paraId="3723870A" w14:textId="77777777" w:rsidR="00C00177" w:rsidRPr="00AA4D86" w:rsidRDefault="00C00177" w:rsidP="00C0017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 xml:space="preserve">(наименование </w:t>
      </w:r>
      <w:r>
        <w:rPr>
          <w:rFonts w:cs="Times New Roman"/>
          <w:i/>
          <w:iCs/>
          <w:sz w:val="20"/>
          <w:szCs w:val="20"/>
        </w:rPr>
        <w:t>практики</w:t>
      </w:r>
      <w:r w:rsidRPr="00AA4D86">
        <w:rPr>
          <w:rFonts w:cs="Times New Roman"/>
          <w:i/>
          <w:iCs/>
          <w:sz w:val="20"/>
          <w:szCs w:val="20"/>
        </w:rPr>
        <w:t>)</w:t>
      </w:r>
    </w:p>
    <w:p w14:paraId="69005D20" w14:textId="77777777" w:rsidR="00C00177" w:rsidRPr="000E33B9" w:rsidRDefault="00C00177" w:rsidP="00C00177">
      <w:pPr>
        <w:jc w:val="center"/>
        <w:rPr>
          <w:rFonts w:cs="Times New Roman"/>
          <w:szCs w:val="24"/>
        </w:rPr>
      </w:pPr>
    </w:p>
    <w:p w14:paraId="4E01944D" w14:textId="77777777" w:rsidR="00C00177" w:rsidRPr="000E33B9" w:rsidRDefault="00C00177" w:rsidP="00C0017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682E7E34" w14:textId="48DA7B04" w:rsidR="00C00177" w:rsidRDefault="00C00177" w:rsidP="00C0017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6A320617" w14:textId="61816157" w:rsidR="00C00177" w:rsidRPr="000E33B9" w:rsidRDefault="003B56AF" w:rsidP="00C0017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>(код и</w:t>
      </w:r>
      <w:r w:rsidR="00C00177" w:rsidRPr="000E33B9">
        <w:rPr>
          <w:rFonts w:cs="Times New Roman"/>
          <w:i/>
          <w:iCs/>
          <w:szCs w:val="28"/>
          <w:vertAlign w:val="superscript"/>
        </w:rPr>
        <w:t xml:space="preserve"> наименование)</w:t>
      </w:r>
    </w:p>
    <w:p w14:paraId="1C209253" w14:textId="77777777" w:rsidR="00C00177" w:rsidRPr="000E33B9" w:rsidRDefault="00C00177" w:rsidP="00C0017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31751F4B" w14:textId="3EF152CD" w:rsidR="00C00177" w:rsidRPr="00C00177" w:rsidRDefault="00C00177" w:rsidP="00C00177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Электроснабжение железных дорог</w:t>
      </w:r>
    </w:p>
    <w:p w14:paraId="3F6A98ED" w14:textId="36DF7BDA" w:rsidR="00C00177" w:rsidRPr="000E33B9" w:rsidRDefault="00C00177" w:rsidP="00C0017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77798FDD" w14:textId="77777777" w:rsidR="00C00177" w:rsidRDefault="00C00177" w:rsidP="00C00177">
      <w:pPr>
        <w:spacing w:after="0" w:line="240" w:lineRule="auto"/>
        <w:jc w:val="center"/>
        <w:rPr>
          <w:rFonts w:eastAsia="Calibri"/>
          <w:b/>
          <w:bCs/>
        </w:rPr>
      </w:pPr>
    </w:p>
    <w:p w14:paraId="0D911457" w14:textId="77777777" w:rsidR="00C00177" w:rsidRDefault="00C00177" w:rsidP="00C00177">
      <w:pPr>
        <w:spacing w:after="0" w:line="240" w:lineRule="auto"/>
        <w:jc w:val="center"/>
        <w:rPr>
          <w:rFonts w:eastAsia="Calibri"/>
          <w:b/>
          <w:bCs/>
        </w:rPr>
      </w:pPr>
    </w:p>
    <w:p w14:paraId="11C5F53F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725E28BB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214D8CA4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3719290D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5B489769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0AE5801F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2170EB19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03F7DCA7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56D8997B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4E84E0F8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5AB76967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4953700E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20FEA88C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6494C611" w14:textId="77777777" w:rsidR="00C00177" w:rsidRDefault="00C00177" w:rsidP="00C00177">
      <w:pPr>
        <w:pStyle w:val="Default"/>
        <w:jc w:val="center"/>
        <w:rPr>
          <w:b/>
          <w:bCs/>
          <w:sz w:val="28"/>
          <w:szCs w:val="28"/>
        </w:rPr>
      </w:pPr>
    </w:p>
    <w:p w14:paraId="7D832B99" w14:textId="77777777" w:rsidR="00C00177" w:rsidRDefault="00C0017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3A7F77C2" w14:textId="1F68007B" w:rsidR="00C00177" w:rsidRPr="000157D0" w:rsidRDefault="00C00177" w:rsidP="00C00177">
      <w:pPr>
        <w:pStyle w:val="Default"/>
        <w:ind w:firstLine="709"/>
        <w:jc w:val="both"/>
        <w:rPr>
          <w:sz w:val="28"/>
          <w:szCs w:val="28"/>
        </w:rPr>
      </w:pPr>
      <w:proofErr w:type="spellStart"/>
      <w:r w:rsidRPr="000157D0">
        <w:rPr>
          <w:bCs/>
          <w:sz w:val="28"/>
          <w:szCs w:val="28"/>
        </w:rPr>
        <w:lastRenderedPageBreak/>
        <w:t>Балльно</w:t>
      </w:r>
      <w:proofErr w:type="spellEnd"/>
      <w:r w:rsidRPr="000157D0">
        <w:rPr>
          <w:bCs/>
          <w:sz w:val="28"/>
          <w:szCs w:val="28"/>
        </w:rPr>
        <w:t>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</w:t>
      </w:r>
      <w:proofErr w:type="gramStart"/>
      <w:r w:rsidRPr="000157D0">
        <w:rPr>
          <w:bCs/>
          <w:sz w:val="28"/>
          <w:szCs w:val="28"/>
        </w:rPr>
        <w:t>индивидуальных результатов</w:t>
      </w:r>
      <w:proofErr w:type="gramEnd"/>
      <w:r w:rsidRPr="000157D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по </w:t>
      </w:r>
      <w:r>
        <w:rPr>
          <w:bCs/>
          <w:sz w:val="28"/>
          <w:szCs w:val="28"/>
        </w:rPr>
        <w:t xml:space="preserve">практике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 xml:space="preserve">ценку уровня </w:t>
      </w:r>
      <w:proofErr w:type="spellStart"/>
      <w:r w:rsidRPr="000157D0">
        <w:rPr>
          <w:sz w:val="28"/>
          <w:szCs w:val="28"/>
        </w:rPr>
        <w:t>сформированности</w:t>
      </w:r>
      <w:proofErr w:type="spellEnd"/>
      <w:r w:rsidRPr="000157D0">
        <w:rPr>
          <w:sz w:val="28"/>
          <w:szCs w:val="28"/>
        </w:rPr>
        <w:t xml:space="preserve"> компетенций обучающихся</w:t>
      </w:r>
      <w:r>
        <w:rPr>
          <w:sz w:val="28"/>
          <w:szCs w:val="28"/>
        </w:rPr>
        <w:t xml:space="preserve"> и </w:t>
      </w:r>
      <w:r w:rsidRPr="000157D0">
        <w:rPr>
          <w:sz w:val="28"/>
          <w:szCs w:val="28"/>
        </w:rPr>
        <w:t xml:space="preserve">осуществляется в рейтинговых баллах по всем </w:t>
      </w:r>
      <w:r>
        <w:rPr>
          <w:sz w:val="28"/>
          <w:szCs w:val="28"/>
        </w:rPr>
        <w:t>этапам</w:t>
      </w:r>
      <w:r w:rsidRPr="000157D0">
        <w:rPr>
          <w:sz w:val="28"/>
          <w:szCs w:val="28"/>
        </w:rPr>
        <w:t xml:space="preserve"> </w:t>
      </w:r>
      <w:r>
        <w:rPr>
          <w:sz w:val="28"/>
          <w:szCs w:val="28"/>
        </w:rPr>
        <w:t>практики</w:t>
      </w:r>
      <w:r w:rsidRPr="000157D0">
        <w:rPr>
          <w:sz w:val="28"/>
          <w:szCs w:val="28"/>
        </w:rPr>
        <w:t xml:space="preserve">, предусмотренным рабочей программой </w:t>
      </w:r>
      <w:r>
        <w:rPr>
          <w:sz w:val="28"/>
          <w:szCs w:val="28"/>
        </w:rPr>
        <w:t>практики</w:t>
      </w:r>
      <w:r w:rsidRPr="000157D0">
        <w:rPr>
          <w:sz w:val="28"/>
          <w:szCs w:val="28"/>
        </w:rPr>
        <w:t>.</w:t>
      </w:r>
    </w:p>
    <w:p w14:paraId="47221170" w14:textId="77777777" w:rsidR="00C00177" w:rsidRDefault="00C00177" w:rsidP="00C00177">
      <w:pPr>
        <w:spacing w:after="0" w:line="240" w:lineRule="auto"/>
        <w:ind w:firstLine="709"/>
        <w:jc w:val="center"/>
        <w:rPr>
          <w:b/>
          <w:szCs w:val="28"/>
        </w:rPr>
      </w:pPr>
    </w:p>
    <w:p w14:paraId="0103C5DD" w14:textId="77777777" w:rsidR="00C00177" w:rsidRPr="002F4573" w:rsidRDefault="00C00177" w:rsidP="00DA1D3F">
      <w:pPr>
        <w:spacing w:after="0" w:line="240" w:lineRule="auto"/>
        <w:jc w:val="center"/>
        <w:rPr>
          <w:b/>
          <w:szCs w:val="28"/>
        </w:rPr>
      </w:pPr>
      <w:r w:rsidRPr="002F4573">
        <w:rPr>
          <w:b/>
          <w:szCs w:val="28"/>
        </w:rPr>
        <w:t>1. Формы промежуточной аттестации по практике</w:t>
      </w:r>
    </w:p>
    <w:p w14:paraId="4A74EA7D" w14:textId="200E53A6" w:rsidR="00C00177" w:rsidRPr="002F4573" w:rsidRDefault="00021F34" w:rsidP="00C00177">
      <w:pPr>
        <w:spacing w:after="0" w:line="240" w:lineRule="auto"/>
        <w:ind w:firstLine="709"/>
        <w:jc w:val="right"/>
        <w:rPr>
          <w:szCs w:val="28"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2"/>
        <w:gridCol w:w="2713"/>
      </w:tblGrid>
      <w:tr w:rsidR="00C00177" w:rsidRPr="00DA0326" w14:paraId="03FCC281" w14:textId="77777777" w:rsidTr="00C00177">
        <w:tc>
          <w:tcPr>
            <w:tcW w:w="6632" w:type="dxa"/>
          </w:tcPr>
          <w:p w14:paraId="5946CCF9" w14:textId="77777777" w:rsidR="00C00177" w:rsidRPr="00DA0326" w:rsidRDefault="00C00177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326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13" w:type="dxa"/>
          </w:tcPr>
          <w:p w14:paraId="0C326296" w14:textId="77777777" w:rsidR="00C00177" w:rsidRPr="00DA0326" w:rsidRDefault="00C00177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326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C00177" w:rsidRPr="00DA1D3F" w14:paraId="66FC04A4" w14:textId="77777777" w:rsidTr="00C00177">
        <w:tc>
          <w:tcPr>
            <w:tcW w:w="6632" w:type="dxa"/>
          </w:tcPr>
          <w:p w14:paraId="12BE7036" w14:textId="77777777" w:rsidR="00C00177" w:rsidRPr="00DA1D3F" w:rsidRDefault="00C00177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3" w:type="dxa"/>
          </w:tcPr>
          <w:p w14:paraId="2EE37493" w14:textId="77777777" w:rsidR="00C00177" w:rsidRPr="00DA1D3F" w:rsidRDefault="00C00177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177" w:rsidRPr="00DA1D3F" w14:paraId="5CE94443" w14:textId="77777777" w:rsidTr="008744F6">
        <w:tc>
          <w:tcPr>
            <w:tcW w:w="6632" w:type="dxa"/>
            <w:vAlign w:val="center"/>
          </w:tcPr>
          <w:p w14:paraId="6D4AEE3A" w14:textId="3FAB4BDD" w:rsidR="00C00177" w:rsidRPr="00DA1D3F" w:rsidRDefault="00C00177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6EA2216D" w14:textId="12808472" w:rsidR="00C00177" w:rsidRPr="00E44B48" w:rsidRDefault="00E44B48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</w:tbl>
    <w:p w14:paraId="4E54F04B" w14:textId="02549DD9" w:rsidR="00C00177" w:rsidRDefault="00C00177" w:rsidP="00C00177">
      <w:pPr>
        <w:spacing w:after="0" w:line="240" w:lineRule="auto"/>
        <w:ind w:firstLine="709"/>
        <w:jc w:val="both"/>
      </w:pPr>
    </w:p>
    <w:p w14:paraId="2B93577F" w14:textId="77777777" w:rsidR="00C00177" w:rsidRDefault="00C00177" w:rsidP="00C00177">
      <w:pPr>
        <w:spacing w:after="0" w:line="240" w:lineRule="auto"/>
        <w:ind w:firstLine="709"/>
        <w:jc w:val="both"/>
      </w:pPr>
    </w:p>
    <w:p w14:paraId="4E906C57" w14:textId="77777777" w:rsidR="00C00177" w:rsidRDefault="00C00177" w:rsidP="00DA1D3F">
      <w:pPr>
        <w:spacing w:after="0" w:line="240" w:lineRule="auto"/>
        <w:jc w:val="center"/>
        <w:rPr>
          <w:b/>
          <w:szCs w:val="28"/>
        </w:rPr>
      </w:pPr>
      <w:r>
        <w:rPr>
          <w:rFonts w:eastAsia="Calibri"/>
          <w:b/>
          <w:bCs/>
        </w:rPr>
        <w:t>2</w:t>
      </w:r>
      <w:r w:rsidRPr="00F02CC8">
        <w:rPr>
          <w:rFonts w:eastAsia="Calibri"/>
          <w:b/>
          <w:bCs/>
        </w:rPr>
        <w:t xml:space="preserve">. Распределение максимальных рейтинговых баллов </w:t>
      </w:r>
      <w:r>
        <w:rPr>
          <w:rFonts w:eastAsia="Calibri"/>
          <w:b/>
          <w:bCs/>
        </w:rPr>
        <w:t xml:space="preserve">по </w:t>
      </w:r>
      <w:r w:rsidRPr="00E23A5D">
        <w:rPr>
          <w:b/>
          <w:szCs w:val="28"/>
        </w:rPr>
        <w:t xml:space="preserve">результатам </w:t>
      </w:r>
      <w:r>
        <w:rPr>
          <w:b/>
          <w:szCs w:val="28"/>
        </w:rPr>
        <w:t>прохождения практики</w:t>
      </w:r>
    </w:p>
    <w:p w14:paraId="15993135" w14:textId="638771E8" w:rsidR="00C00177" w:rsidRDefault="00021F34" w:rsidP="00021F34">
      <w:pPr>
        <w:spacing w:after="0" w:line="240" w:lineRule="auto"/>
        <w:ind w:firstLine="709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2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458"/>
        <w:gridCol w:w="5276"/>
        <w:gridCol w:w="3611"/>
      </w:tblGrid>
      <w:tr w:rsidR="00C00177" w:rsidRPr="00DA0326" w14:paraId="58253B38" w14:textId="77777777" w:rsidTr="00DA1D3F">
        <w:trPr>
          <w:trHeight w:hRule="exact" w:val="1312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6B70" w14:textId="77777777" w:rsidR="00C00177" w:rsidRPr="00DA0326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326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36F79" w14:textId="77777777" w:rsidR="00C00177" w:rsidRPr="00DA0326" w:rsidRDefault="00C00177" w:rsidP="00C00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32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28E2" w14:textId="77777777" w:rsidR="00C00177" w:rsidRPr="00DA0326" w:rsidRDefault="00C00177" w:rsidP="00C00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32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количество рейтинговых баллов</w:t>
            </w:r>
          </w:p>
        </w:tc>
      </w:tr>
      <w:tr w:rsidR="00C00177" w:rsidRPr="00DA1D3F" w14:paraId="00827936" w14:textId="77777777" w:rsidTr="00DA1D3F">
        <w:trPr>
          <w:trHeight w:hRule="exact" w:val="336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DBA5F" w14:textId="77777777" w:rsidR="00C00177" w:rsidRPr="00DA1D3F" w:rsidRDefault="00C00177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9EFC" w14:textId="77777777" w:rsidR="00C00177" w:rsidRPr="00DA1D3F" w:rsidRDefault="00C00177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0688" w14:textId="77777777" w:rsidR="00C00177" w:rsidRPr="00DA1D3F" w:rsidRDefault="00C00177" w:rsidP="00C00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0177" w:rsidRPr="00DA1D3F" w14:paraId="381101E0" w14:textId="77777777" w:rsidTr="00DA1D3F">
        <w:trPr>
          <w:trHeight w:hRule="exact" w:val="653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AC04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CD0E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программы практики и качество отчёта по практике  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E4886" w14:textId="77777777" w:rsidR="00C00177" w:rsidRPr="00DA1D3F" w:rsidRDefault="00C00177" w:rsidP="00C00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C00177" w:rsidRPr="00DA1D3F" w14:paraId="668862CE" w14:textId="77777777" w:rsidTr="00DA1D3F">
        <w:trPr>
          <w:trHeight w:hRule="exact" w:val="563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1D19D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7776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Соблюдение сроков сдачи отчётных документов по практике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AB46C" w14:textId="77777777" w:rsidR="00C00177" w:rsidRPr="00DA1D3F" w:rsidRDefault="00C00177" w:rsidP="00C00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C00177" w:rsidRPr="00DA1D3F" w14:paraId="2164BEA9" w14:textId="77777777" w:rsidTr="00DA1D3F">
        <w:trPr>
          <w:trHeight w:hRule="exact" w:val="397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754B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78CC5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4930" w14:textId="77777777" w:rsidR="00C00177" w:rsidRPr="00DA1D3F" w:rsidRDefault="00C00177" w:rsidP="00C00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C00177" w:rsidRPr="00DA1D3F" w14:paraId="3B5C0B8D" w14:textId="77777777" w:rsidTr="00DA1D3F">
        <w:trPr>
          <w:trHeight w:hRule="exact" w:val="397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1590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09AE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Защита отчёта по практике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34648" w14:textId="77777777" w:rsidR="00C00177" w:rsidRPr="00DA1D3F" w:rsidRDefault="00C00177" w:rsidP="00C00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C00177" w:rsidRPr="00DA1D3F" w14:paraId="0F143F27" w14:textId="77777777" w:rsidTr="00DA1D3F">
        <w:trPr>
          <w:trHeight w:hRule="exact" w:val="397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006E" w14:textId="77777777" w:rsidR="00C00177" w:rsidRPr="00DA1D3F" w:rsidRDefault="00C00177" w:rsidP="00C001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5E7E" w14:textId="77777777" w:rsidR="00C00177" w:rsidRPr="00DA1D3F" w:rsidRDefault="00C00177" w:rsidP="00C00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2DC25" w14:textId="77777777" w:rsidR="00C00177" w:rsidRPr="00DA1D3F" w:rsidRDefault="00C00177" w:rsidP="00C00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C00177" w:rsidRPr="00DA1D3F" w14:paraId="65930B54" w14:textId="77777777" w:rsidTr="00DA1D3F">
        <w:trPr>
          <w:trHeight w:hRule="exact" w:val="533"/>
          <w:jc w:val="center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6821" w14:textId="77777777" w:rsidR="00C00177" w:rsidRPr="00DA1D3F" w:rsidRDefault="00C00177" w:rsidP="00C001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6CDC" w14:textId="77777777" w:rsidR="00C00177" w:rsidRPr="00DA1D3F" w:rsidRDefault="00C00177" w:rsidP="00C001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Рейтинговая оценка по </w:t>
            </w: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практике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40F0" w14:textId="77777777" w:rsidR="00C00177" w:rsidRPr="00DA1D3F" w:rsidRDefault="00C00177" w:rsidP="00C00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5526950B" w14:textId="77777777" w:rsidR="00C00177" w:rsidRDefault="00C00177" w:rsidP="00C00177">
      <w:pPr>
        <w:spacing w:after="0" w:line="240" w:lineRule="auto"/>
        <w:ind w:firstLine="709"/>
        <w:jc w:val="both"/>
        <w:rPr>
          <w:i/>
        </w:rPr>
      </w:pPr>
    </w:p>
    <w:p w14:paraId="0DDF165F" w14:textId="77777777" w:rsidR="00C00177" w:rsidRPr="00EB4E59" w:rsidRDefault="00C00177" w:rsidP="00C00177">
      <w:pPr>
        <w:spacing w:after="0" w:line="240" w:lineRule="auto"/>
        <w:ind w:firstLine="709"/>
        <w:jc w:val="both"/>
        <w:rPr>
          <w:i/>
          <w:color w:val="FF0000"/>
        </w:rPr>
      </w:pPr>
    </w:p>
    <w:p w14:paraId="4269FF99" w14:textId="0FDF3F74" w:rsidR="00C00177" w:rsidRPr="005556E9" w:rsidRDefault="00C00177" w:rsidP="00DA1D3F">
      <w:pPr>
        <w:spacing w:after="0" w:line="240" w:lineRule="auto"/>
        <w:jc w:val="center"/>
        <w:rPr>
          <w:b/>
        </w:rPr>
      </w:pPr>
      <w:r w:rsidRPr="002F4573">
        <w:rPr>
          <w:rFonts w:cs="Times New Roman"/>
          <w:b/>
          <w:szCs w:val="28"/>
        </w:rPr>
        <w:t xml:space="preserve">3. Критерии </w:t>
      </w:r>
      <w:r w:rsidRPr="002F4573">
        <w:rPr>
          <w:b/>
        </w:rPr>
        <w:t>начисления рейтинговых баллов</w:t>
      </w:r>
    </w:p>
    <w:p w14:paraId="777F5630" w14:textId="5E29AA85" w:rsidR="00C00177" w:rsidRDefault="00021F34" w:rsidP="00C00177">
      <w:pPr>
        <w:spacing w:after="0" w:line="240" w:lineRule="auto"/>
        <w:ind w:firstLine="709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00"/>
        <w:gridCol w:w="4887"/>
        <w:gridCol w:w="1958"/>
      </w:tblGrid>
      <w:tr w:rsidR="00C00177" w:rsidRPr="00DA0326" w14:paraId="5AA00299" w14:textId="77777777" w:rsidTr="00DA1D3F">
        <w:tc>
          <w:tcPr>
            <w:tcW w:w="2500" w:type="dxa"/>
            <w:vAlign w:val="center"/>
          </w:tcPr>
          <w:p w14:paraId="6B1A65D2" w14:textId="77777777" w:rsidR="00C00177" w:rsidRPr="00DA0326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03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Показатель</w:t>
            </w:r>
          </w:p>
          <w:p w14:paraId="0356190B" w14:textId="4C9DC848" w:rsidR="00C00177" w:rsidRPr="00DA0326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03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(группы критериев)</w:t>
            </w:r>
          </w:p>
        </w:tc>
        <w:tc>
          <w:tcPr>
            <w:tcW w:w="4887" w:type="dxa"/>
            <w:vAlign w:val="center"/>
          </w:tcPr>
          <w:p w14:paraId="190B5F30" w14:textId="77777777" w:rsidR="00C00177" w:rsidRPr="00DA0326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03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58" w:type="dxa"/>
            <w:vAlign w:val="center"/>
          </w:tcPr>
          <w:p w14:paraId="59883D2E" w14:textId="667B5E0D" w:rsidR="00C00177" w:rsidRPr="00DA0326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03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Рейтинговые баллы </w:t>
            </w:r>
            <w:r w:rsidR="00DA1D3F" w:rsidRPr="00DA03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или </w:t>
            </w:r>
            <w:r w:rsidR="009465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3– до 20</w:t>
            </w:r>
            <w:r w:rsidRPr="00DA03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C00177" w:rsidRPr="00DA1D3F" w14:paraId="3BF9C805" w14:textId="77777777" w:rsidTr="00DA1D3F">
        <w:tc>
          <w:tcPr>
            <w:tcW w:w="2500" w:type="dxa"/>
            <w:vAlign w:val="center"/>
          </w:tcPr>
          <w:p w14:paraId="47908F35" w14:textId="77777777" w:rsidR="00C00177" w:rsidRPr="00DA1D3F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87" w:type="dxa"/>
            <w:vAlign w:val="center"/>
          </w:tcPr>
          <w:p w14:paraId="0FD2C61D" w14:textId="77777777" w:rsidR="00C00177" w:rsidRPr="00DA1D3F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8" w:type="dxa"/>
            <w:vAlign w:val="center"/>
          </w:tcPr>
          <w:p w14:paraId="2407028E" w14:textId="77777777" w:rsidR="00C00177" w:rsidRPr="00DA1D3F" w:rsidRDefault="00C00177" w:rsidP="00DA1D3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00177" w:rsidRPr="00DA1D3F" w14:paraId="460528DC" w14:textId="77777777" w:rsidTr="00946533">
        <w:tc>
          <w:tcPr>
            <w:tcW w:w="2500" w:type="dxa"/>
          </w:tcPr>
          <w:p w14:paraId="787B37C3" w14:textId="4358FF44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Выполнение программы практики и качество отчёта по практике</w:t>
            </w:r>
          </w:p>
        </w:tc>
        <w:tc>
          <w:tcPr>
            <w:tcW w:w="4887" w:type="dxa"/>
            <w:shd w:val="clear" w:color="auto" w:fill="auto"/>
          </w:tcPr>
          <w:p w14:paraId="2A172CC7" w14:textId="2F6E661C" w:rsidR="00C00177" w:rsidRPr="00946533" w:rsidRDefault="00C21EBC" w:rsidP="00C21EB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65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 Аттестационная книжка с подпис</w:t>
            </w:r>
            <w:r w:rsidR="00EC3E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ями и печатями с места практики, отчет по практике</w:t>
            </w:r>
          </w:p>
        </w:tc>
        <w:tc>
          <w:tcPr>
            <w:tcW w:w="1958" w:type="dxa"/>
            <w:shd w:val="clear" w:color="auto" w:fill="auto"/>
          </w:tcPr>
          <w:p w14:paraId="561D885D" w14:textId="2A933AF3" w:rsidR="00C00177" w:rsidRPr="00946533" w:rsidRDefault="00EC3EE0" w:rsidP="0094653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0-30</w:t>
            </w:r>
          </w:p>
        </w:tc>
      </w:tr>
      <w:tr w:rsidR="00C00177" w:rsidRPr="00DA1D3F" w14:paraId="0F6140D2" w14:textId="77777777" w:rsidTr="00946533">
        <w:tc>
          <w:tcPr>
            <w:tcW w:w="2500" w:type="dxa"/>
            <w:vMerge w:val="restart"/>
          </w:tcPr>
          <w:p w14:paraId="64DA3567" w14:textId="34CBF769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Соблюдение сроков сдачи отчётных</w:t>
            </w:r>
            <w:r w:rsidR="00DA1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документов по практике</w:t>
            </w:r>
          </w:p>
        </w:tc>
        <w:tc>
          <w:tcPr>
            <w:tcW w:w="4887" w:type="dxa"/>
            <w:shd w:val="clear" w:color="auto" w:fill="auto"/>
          </w:tcPr>
          <w:p w14:paraId="223FA6F5" w14:textId="45008FDF" w:rsidR="00C00177" w:rsidRPr="00946533" w:rsidRDefault="00C21EBC" w:rsidP="00C21EB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65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 Отчет сдан в срок</w:t>
            </w:r>
          </w:p>
        </w:tc>
        <w:tc>
          <w:tcPr>
            <w:tcW w:w="1958" w:type="dxa"/>
            <w:shd w:val="clear" w:color="auto" w:fill="auto"/>
          </w:tcPr>
          <w:p w14:paraId="7EF4C61D" w14:textId="6298065D" w:rsidR="00C00177" w:rsidRPr="00946533" w:rsidRDefault="00946533" w:rsidP="0094653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C00177" w:rsidRPr="00DA1D3F" w14:paraId="34B2A3D9" w14:textId="77777777" w:rsidTr="00946533">
        <w:tc>
          <w:tcPr>
            <w:tcW w:w="2500" w:type="dxa"/>
            <w:vMerge/>
          </w:tcPr>
          <w:p w14:paraId="21007C8D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2AB6F2E8" w14:textId="3CBD4AA6" w:rsidR="00C00177" w:rsidRPr="00946533" w:rsidRDefault="00C00177" w:rsidP="00C21EB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65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</w:t>
            </w:r>
            <w:r w:rsidR="00C21EBC" w:rsidRPr="009465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Отчет сдан после обозначенной даты</w:t>
            </w:r>
          </w:p>
        </w:tc>
        <w:tc>
          <w:tcPr>
            <w:tcW w:w="1958" w:type="dxa"/>
            <w:shd w:val="clear" w:color="auto" w:fill="auto"/>
          </w:tcPr>
          <w:p w14:paraId="47918546" w14:textId="0E553D3B" w:rsidR="00C00177" w:rsidRPr="00946533" w:rsidRDefault="00946533" w:rsidP="0094653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C00177" w:rsidRPr="00DA1D3F" w14:paraId="53E5E8A1" w14:textId="77777777" w:rsidTr="00946533">
        <w:tc>
          <w:tcPr>
            <w:tcW w:w="2500" w:type="dxa"/>
            <w:vMerge w:val="restart"/>
          </w:tcPr>
          <w:p w14:paraId="05525652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4887" w:type="dxa"/>
            <w:shd w:val="clear" w:color="auto" w:fill="auto"/>
          </w:tcPr>
          <w:p w14:paraId="42C64AC6" w14:textId="756E8F91" w:rsidR="00C00177" w:rsidRPr="00946533" w:rsidRDefault="00C21EBC" w:rsidP="00C21EB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65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</w:t>
            </w:r>
            <w:r w:rsidRPr="00946533">
              <w:rPr>
                <w:rFonts w:ascii="Times New Roman" w:hAnsi="Times New Roman" w:cs="Times New Roman"/>
                <w:sz w:val="24"/>
                <w:szCs w:val="24"/>
              </w:rPr>
              <w:t>Свободное владение материалом</w:t>
            </w:r>
          </w:p>
        </w:tc>
        <w:tc>
          <w:tcPr>
            <w:tcW w:w="1958" w:type="dxa"/>
            <w:shd w:val="clear" w:color="auto" w:fill="auto"/>
          </w:tcPr>
          <w:p w14:paraId="4C2F769B" w14:textId="75F619C6" w:rsidR="00C00177" w:rsidRPr="00946533" w:rsidRDefault="00946533" w:rsidP="0094653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C00177" w:rsidRPr="00DA1D3F" w14:paraId="417171DC" w14:textId="77777777" w:rsidTr="00946533">
        <w:tc>
          <w:tcPr>
            <w:tcW w:w="2500" w:type="dxa"/>
            <w:vMerge/>
          </w:tcPr>
          <w:p w14:paraId="361A5DE7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2C913299" w14:textId="65A1C049" w:rsidR="00C00177" w:rsidRPr="00946533" w:rsidRDefault="00C21EBC" w:rsidP="00C21EB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65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</w:t>
            </w:r>
            <w:r w:rsidRPr="00946533">
              <w:rPr>
                <w:rFonts w:ascii="Times New Roman" w:hAnsi="Times New Roman" w:cs="Times New Roman"/>
                <w:sz w:val="24"/>
                <w:szCs w:val="24"/>
              </w:rPr>
              <w:t>Незначительные нарушения последовательности изложения</w:t>
            </w:r>
          </w:p>
        </w:tc>
        <w:tc>
          <w:tcPr>
            <w:tcW w:w="1958" w:type="dxa"/>
            <w:shd w:val="clear" w:color="auto" w:fill="auto"/>
          </w:tcPr>
          <w:p w14:paraId="594EDC97" w14:textId="4641963B" w:rsidR="00C00177" w:rsidRPr="00946533" w:rsidRDefault="00946533" w:rsidP="0094653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C00177" w:rsidRPr="00DA1D3F" w14:paraId="69181DFF" w14:textId="77777777" w:rsidTr="00946533">
        <w:tc>
          <w:tcPr>
            <w:tcW w:w="2500" w:type="dxa"/>
            <w:vMerge/>
          </w:tcPr>
          <w:p w14:paraId="3829D911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38793A57" w14:textId="5E12DB36" w:rsidR="00C00177" w:rsidRPr="00946533" w:rsidRDefault="00946533" w:rsidP="0094653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65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 Б</w:t>
            </w:r>
            <w:r w:rsidRPr="00946533">
              <w:rPr>
                <w:rFonts w:ascii="Times New Roman" w:hAnsi="Times New Roman" w:cs="Times New Roman"/>
                <w:sz w:val="24"/>
                <w:szCs w:val="24"/>
              </w:rPr>
              <w:t>азовые фундаментальные знания</w:t>
            </w:r>
          </w:p>
        </w:tc>
        <w:tc>
          <w:tcPr>
            <w:tcW w:w="1958" w:type="dxa"/>
            <w:shd w:val="clear" w:color="auto" w:fill="auto"/>
          </w:tcPr>
          <w:p w14:paraId="1DBFFB4B" w14:textId="0E9CF52B" w:rsidR="00C00177" w:rsidRPr="00946533" w:rsidRDefault="00946533" w:rsidP="0094653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C00177" w:rsidRPr="00DA1D3F" w14:paraId="1EF32A6D" w14:textId="77777777" w:rsidTr="00946533">
        <w:tc>
          <w:tcPr>
            <w:tcW w:w="2500" w:type="dxa"/>
            <w:vMerge w:val="restart"/>
          </w:tcPr>
          <w:p w14:paraId="678B2C6D" w14:textId="77777777" w:rsidR="00C00177" w:rsidRPr="00DA1D3F" w:rsidRDefault="00C00177" w:rsidP="00DA1D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D3F">
              <w:rPr>
                <w:rFonts w:ascii="Times New Roman" w:hAnsi="Times New Roman" w:cs="Times New Roman"/>
                <w:sz w:val="24"/>
                <w:szCs w:val="24"/>
              </w:rPr>
              <w:t>Защита отчёта по практике</w:t>
            </w:r>
          </w:p>
        </w:tc>
        <w:tc>
          <w:tcPr>
            <w:tcW w:w="4887" w:type="dxa"/>
            <w:shd w:val="clear" w:color="auto" w:fill="auto"/>
          </w:tcPr>
          <w:p w14:paraId="61342DC2" w14:textId="6460FC22" w:rsidR="00C00177" w:rsidRPr="00946533" w:rsidRDefault="00C21EBC" w:rsidP="00C21EB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65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</w:t>
            </w:r>
            <w:r w:rsidR="00946533" w:rsidRPr="00946533">
              <w:rPr>
                <w:rFonts w:ascii="Times New Roman" w:hAnsi="Times New Roman" w:cs="Times New Roman"/>
                <w:sz w:val="24"/>
                <w:szCs w:val="24"/>
              </w:rPr>
              <w:t>Обучающийся показал высокий уровень подготовки к решению профессиональных задач</w:t>
            </w:r>
          </w:p>
        </w:tc>
        <w:tc>
          <w:tcPr>
            <w:tcW w:w="1958" w:type="dxa"/>
            <w:shd w:val="clear" w:color="auto" w:fill="auto"/>
          </w:tcPr>
          <w:p w14:paraId="29CC555A" w14:textId="44F2B235" w:rsidR="00C00177" w:rsidRPr="00946533" w:rsidRDefault="00946533" w:rsidP="0094653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C00177" w:rsidRPr="00DA1D3F" w14:paraId="45EF4ACA" w14:textId="77777777" w:rsidTr="00946533">
        <w:tc>
          <w:tcPr>
            <w:tcW w:w="2500" w:type="dxa"/>
            <w:vMerge/>
          </w:tcPr>
          <w:p w14:paraId="71AF4B12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6CDFE992" w14:textId="2405B830" w:rsidR="00C00177" w:rsidRPr="00946533" w:rsidRDefault="00946533" w:rsidP="0094653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65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О</w:t>
            </w:r>
            <w:r w:rsidRPr="00946533">
              <w:rPr>
                <w:rFonts w:ascii="Times New Roman" w:hAnsi="Times New Roman" w:cs="Times New Roman"/>
                <w:sz w:val="24"/>
                <w:szCs w:val="24"/>
              </w:rPr>
              <w:t>бучающийся показал средний уровень подготовки к решению профессиональных задач</w:t>
            </w:r>
          </w:p>
        </w:tc>
        <w:tc>
          <w:tcPr>
            <w:tcW w:w="1958" w:type="dxa"/>
            <w:shd w:val="clear" w:color="auto" w:fill="auto"/>
          </w:tcPr>
          <w:p w14:paraId="651085F1" w14:textId="54DF0A13" w:rsidR="00C00177" w:rsidRPr="00946533" w:rsidRDefault="00946533" w:rsidP="0094653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C00177" w:rsidRPr="00DA1D3F" w14:paraId="71699025" w14:textId="77777777" w:rsidTr="00946533">
        <w:tc>
          <w:tcPr>
            <w:tcW w:w="2500" w:type="dxa"/>
            <w:vMerge/>
          </w:tcPr>
          <w:p w14:paraId="0814F1DE" w14:textId="77777777" w:rsidR="00C00177" w:rsidRPr="00DA1D3F" w:rsidRDefault="00C00177" w:rsidP="00DA1D3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7" w:type="dxa"/>
            <w:shd w:val="clear" w:color="auto" w:fill="auto"/>
          </w:tcPr>
          <w:p w14:paraId="268F73E4" w14:textId="105AD7A6" w:rsidR="00C00177" w:rsidRPr="00946533" w:rsidRDefault="00946533" w:rsidP="0094653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65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</w:t>
            </w:r>
            <w:r w:rsidRPr="00946533">
              <w:rPr>
                <w:rFonts w:ascii="Times New Roman" w:hAnsi="Times New Roman" w:cs="Times New Roman"/>
                <w:sz w:val="24"/>
                <w:szCs w:val="24"/>
              </w:rPr>
              <w:t>Обучающийся показал низкий уровень подготовки к решению профессиональных задач</w:t>
            </w:r>
          </w:p>
        </w:tc>
        <w:tc>
          <w:tcPr>
            <w:tcW w:w="1958" w:type="dxa"/>
            <w:shd w:val="clear" w:color="auto" w:fill="auto"/>
          </w:tcPr>
          <w:p w14:paraId="685DCC0A" w14:textId="1A1EF38F" w:rsidR="00C00177" w:rsidRPr="00946533" w:rsidRDefault="00946533" w:rsidP="0094653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</w:tr>
    </w:tbl>
    <w:p w14:paraId="7D50324B" w14:textId="77777777" w:rsidR="00C00177" w:rsidRDefault="00C00177" w:rsidP="00C00177">
      <w:pPr>
        <w:spacing w:after="0" w:line="240" w:lineRule="auto"/>
        <w:ind w:firstLine="709"/>
        <w:jc w:val="both"/>
        <w:rPr>
          <w:szCs w:val="28"/>
        </w:rPr>
      </w:pPr>
      <w:bookmarkStart w:id="0" w:name="_GoBack"/>
      <w:bookmarkEnd w:id="0"/>
    </w:p>
    <w:p w14:paraId="5E8C2B19" w14:textId="77777777" w:rsidR="00C00177" w:rsidRPr="00605B51" w:rsidRDefault="00C00177" w:rsidP="00C00177">
      <w:pPr>
        <w:spacing w:after="0" w:line="240" w:lineRule="auto"/>
        <w:ind w:firstLine="709"/>
        <w:jc w:val="both"/>
      </w:pPr>
    </w:p>
    <w:p w14:paraId="425E4B54" w14:textId="2B3919C2" w:rsidR="00C00177" w:rsidRDefault="00C00177" w:rsidP="00DA1D3F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>4</w:t>
      </w:r>
      <w:r w:rsidRPr="002064AE">
        <w:rPr>
          <w:b/>
        </w:rPr>
        <w:t xml:space="preserve">. </w:t>
      </w:r>
      <w:r w:rsidRPr="002064AE">
        <w:rPr>
          <w:b/>
          <w:szCs w:val="28"/>
        </w:rPr>
        <w:t>Порядок формирования рейтинговой и академической оценок</w:t>
      </w:r>
    </w:p>
    <w:p w14:paraId="367CA8E9" w14:textId="77777777" w:rsidR="00C00177" w:rsidRPr="002064AE" w:rsidRDefault="00C00177" w:rsidP="00C00177">
      <w:pPr>
        <w:spacing w:after="0" w:line="240" w:lineRule="auto"/>
        <w:ind w:left="426" w:firstLine="709"/>
        <w:jc w:val="center"/>
        <w:rPr>
          <w:b/>
          <w:szCs w:val="28"/>
        </w:rPr>
      </w:pPr>
    </w:p>
    <w:p w14:paraId="6768D2DA" w14:textId="2AB83EB0" w:rsidR="00C00177" w:rsidRPr="00011AA4" w:rsidRDefault="00C00177" w:rsidP="00C00177">
      <w:pPr>
        <w:spacing w:after="0"/>
        <w:ind w:firstLine="709"/>
        <w:jc w:val="both"/>
      </w:pPr>
      <w:r>
        <w:rPr>
          <w:szCs w:val="28"/>
        </w:rPr>
        <w:t>По каждому показателю, представленному в столбце 1 Таблицы</w:t>
      </w:r>
      <w:r w:rsidR="00DA1D3F">
        <w:rPr>
          <w:szCs w:val="28"/>
        </w:rPr>
        <w:t> </w:t>
      </w:r>
      <w:r>
        <w:rPr>
          <w:szCs w:val="28"/>
        </w:rPr>
        <w:t xml:space="preserve">3 в </w:t>
      </w:r>
      <w:r w:rsidRPr="002F4573">
        <w:rPr>
          <w:szCs w:val="28"/>
        </w:rPr>
        <w:t>соответствии с критериями</w:t>
      </w:r>
      <w:r>
        <w:rPr>
          <w:szCs w:val="28"/>
        </w:rPr>
        <w:t>, представленными в столбцах 2 и 3 Таблицы</w:t>
      </w:r>
      <w:r w:rsidR="00DA1D3F">
        <w:rPr>
          <w:szCs w:val="28"/>
        </w:rPr>
        <w:t> </w:t>
      </w:r>
      <w:r>
        <w:rPr>
          <w:szCs w:val="28"/>
        </w:rPr>
        <w:t xml:space="preserve">3 начисляется рейтинговый балл. Сумма этих баллов, составляет рейтинговую оценку обучающегося по </w:t>
      </w:r>
      <w:r w:rsidRPr="00081551">
        <w:rPr>
          <w:szCs w:val="28"/>
        </w:rPr>
        <w:t xml:space="preserve">практике. </w:t>
      </w:r>
      <w:r w:rsidRPr="00081551">
        <w:t xml:space="preserve">При этом если семестровая </w:t>
      </w:r>
      <w:r w:rsidRPr="00081551">
        <w:rPr>
          <w:szCs w:val="28"/>
        </w:rPr>
        <w:t>рейтинговая оценка</w:t>
      </w:r>
      <w:r w:rsidRPr="00081551">
        <w:t xml:space="preserve"> превысит значение 100, то она считается равной 100 баллам.</w:t>
      </w:r>
    </w:p>
    <w:p w14:paraId="3B6DD7BA" w14:textId="77777777" w:rsidR="00C00177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</w:p>
    <w:p w14:paraId="7FF9CEF0" w14:textId="77777777" w:rsidR="00C00177" w:rsidRPr="006C755E" w:rsidRDefault="00C00177" w:rsidP="00C00177">
      <w:pPr>
        <w:spacing w:after="0" w:line="240" w:lineRule="auto"/>
        <w:ind w:firstLine="709"/>
        <w:jc w:val="both"/>
        <w:rPr>
          <w:szCs w:val="28"/>
        </w:rPr>
      </w:pPr>
      <w:r w:rsidRPr="006C755E">
        <w:rPr>
          <w:szCs w:val="28"/>
        </w:rPr>
        <w:t xml:space="preserve">Рейтинговая оценка при переносе в ведомость и (или) зачётную книжку обучающегося переводится в академическую оценку. </w:t>
      </w:r>
    </w:p>
    <w:p w14:paraId="2D84BB42" w14:textId="1921B714" w:rsidR="00C00177" w:rsidRPr="006C755E" w:rsidRDefault="00C00177" w:rsidP="00C00177">
      <w:pPr>
        <w:spacing w:after="0" w:line="240" w:lineRule="auto"/>
        <w:ind w:firstLine="709"/>
        <w:jc w:val="both"/>
        <w:rPr>
          <w:szCs w:val="28"/>
        </w:rPr>
      </w:pPr>
      <w:r w:rsidRPr="006C755E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6C755E">
        <w:rPr>
          <w:szCs w:val="28"/>
        </w:rPr>
        <w:t>четырёхбалльной</w:t>
      </w:r>
      <w:proofErr w:type="spellEnd"/>
      <w:r w:rsidRPr="006C755E">
        <w:rPr>
          <w:szCs w:val="28"/>
        </w:rPr>
        <w:t xml:space="preserve"> или по двухбалльной шкале, в зависимости от формы промежуточной аттестации по практике:  </w:t>
      </w:r>
    </w:p>
    <w:p w14:paraId="5810A65F" w14:textId="77777777" w:rsidR="00C00177" w:rsidRPr="006C755E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  <w:r w:rsidRPr="006C755E">
        <w:rPr>
          <w:szCs w:val="28"/>
        </w:rPr>
        <w:t xml:space="preserve">по </w:t>
      </w:r>
      <w:proofErr w:type="spellStart"/>
      <w:r w:rsidRPr="006C755E">
        <w:rPr>
          <w:szCs w:val="28"/>
        </w:rPr>
        <w:t>четырёхбалльной</w:t>
      </w:r>
      <w:proofErr w:type="spellEnd"/>
      <w:r w:rsidRPr="006C755E">
        <w:rPr>
          <w:szCs w:val="28"/>
        </w:rPr>
        <w:t xml:space="preserve"> шкале (зачёт с оценкой):</w:t>
      </w:r>
    </w:p>
    <w:p w14:paraId="11CB6AB9" w14:textId="77777777" w:rsidR="00C00177" w:rsidRPr="006C755E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  <w:r w:rsidRPr="006C755E">
        <w:rPr>
          <w:szCs w:val="28"/>
        </w:rPr>
        <w:t xml:space="preserve">90 – 100 </w:t>
      </w:r>
      <w:proofErr w:type="gramStart"/>
      <w:r w:rsidRPr="006C755E">
        <w:rPr>
          <w:szCs w:val="28"/>
        </w:rPr>
        <w:t>баллов  –</w:t>
      </w:r>
      <w:proofErr w:type="gramEnd"/>
      <w:r w:rsidRPr="006C755E">
        <w:rPr>
          <w:szCs w:val="28"/>
        </w:rPr>
        <w:t xml:space="preserve">  «Отлично»;</w:t>
      </w:r>
    </w:p>
    <w:p w14:paraId="43C9F760" w14:textId="77777777" w:rsidR="00C00177" w:rsidRPr="006C755E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  <w:r w:rsidRPr="006C755E">
        <w:rPr>
          <w:szCs w:val="28"/>
        </w:rPr>
        <w:t xml:space="preserve">75 – 89 </w:t>
      </w:r>
      <w:proofErr w:type="gramStart"/>
      <w:r w:rsidRPr="006C755E">
        <w:rPr>
          <w:szCs w:val="28"/>
        </w:rPr>
        <w:t>баллов  –</w:t>
      </w:r>
      <w:proofErr w:type="gramEnd"/>
      <w:r w:rsidRPr="006C755E">
        <w:rPr>
          <w:szCs w:val="28"/>
        </w:rPr>
        <w:t xml:space="preserve">  «Хорошо»;</w:t>
      </w:r>
    </w:p>
    <w:p w14:paraId="3623F23F" w14:textId="77777777" w:rsidR="00C00177" w:rsidRPr="006C755E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  <w:r w:rsidRPr="006C755E">
        <w:rPr>
          <w:szCs w:val="28"/>
        </w:rPr>
        <w:t>60 – 74 баллов   –</w:t>
      </w:r>
      <w:proofErr w:type="gramStart"/>
      <w:r w:rsidRPr="006C755E">
        <w:rPr>
          <w:szCs w:val="28"/>
        </w:rPr>
        <w:t xml:space="preserve">   «</w:t>
      </w:r>
      <w:proofErr w:type="gramEnd"/>
      <w:r w:rsidRPr="006C755E">
        <w:rPr>
          <w:szCs w:val="28"/>
        </w:rPr>
        <w:t xml:space="preserve">Удовлетворительно»; </w:t>
      </w:r>
    </w:p>
    <w:p w14:paraId="1C112298" w14:textId="77777777" w:rsidR="00C00177" w:rsidRPr="006C755E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  <w:r w:rsidRPr="006C755E">
        <w:rPr>
          <w:szCs w:val="28"/>
        </w:rPr>
        <w:t xml:space="preserve">менее 60 баллов </w:t>
      </w:r>
      <w:proofErr w:type="gramStart"/>
      <w:r w:rsidRPr="006C755E">
        <w:rPr>
          <w:szCs w:val="28"/>
        </w:rPr>
        <w:t>–  «</w:t>
      </w:r>
      <w:proofErr w:type="gramEnd"/>
      <w:r w:rsidRPr="006C755E">
        <w:rPr>
          <w:szCs w:val="28"/>
        </w:rPr>
        <w:t>Неудовлетворительно».</w:t>
      </w:r>
    </w:p>
    <w:p w14:paraId="5868F48A" w14:textId="77777777" w:rsidR="00C00177" w:rsidRPr="006C755E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</w:p>
    <w:p w14:paraId="4D7A2B5F" w14:textId="77777777" w:rsidR="00C00177" w:rsidRPr="006C755E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  <w:r w:rsidRPr="006C755E">
        <w:rPr>
          <w:szCs w:val="28"/>
        </w:rPr>
        <w:t>по двухбалльной шкале (зачёт):</w:t>
      </w:r>
    </w:p>
    <w:p w14:paraId="62DEC229" w14:textId="77777777" w:rsidR="00C00177" w:rsidRPr="006C755E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  <w:r w:rsidRPr="006C755E">
        <w:rPr>
          <w:szCs w:val="28"/>
        </w:rPr>
        <w:t>60 – 100 баллов –</w:t>
      </w:r>
      <w:proofErr w:type="gramStart"/>
      <w:r w:rsidRPr="006C755E">
        <w:rPr>
          <w:szCs w:val="28"/>
        </w:rPr>
        <w:t xml:space="preserve">   «</w:t>
      </w:r>
      <w:proofErr w:type="gramEnd"/>
      <w:r w:rsidRPr="006C755E">
        <w:rPr>
          <w:szCs w:val="28"/>
        </w:rPr>
        <w:t>Зачтено»;</w:t>
      </w:r>
    </w:p>
    <w:p w14:paraId="16CB9941" w14:textId="77777777" w:rsidR="00C00177" w:rsidRPr="00081551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  <w:r w:rsidRPr="006C755E">
        <w:rPr>
          <w:szCs w:val="28"/>
        </w:rPr>
        <w:t xml:space="preserve">менее 60 </w:t>
      </w:r>
      <w:proofErr w:type="gramStart"/>
      <w:r w:rsidRPr="006C755E">
        <w:rPr>
          <w:szCs w:val="28"/>
        </w:rPr>
        <w:t>баллов  –</w:t>
      </w:r>
      <w:proofErr w:type="gramEnd"/>
      <w:r w:rsidRPr="006C755E">
        <w:rPr>
          <w:szCs w:val="28"/>
        </w:rPr>
        <w:t xml:space="preserve">  «Не зачтено».</w:t>
      </w:r>
    </w:p>
    <w:p w14:paraId="1BC31DD8" w14:textId="77777777" w:rsidR="00C00177" w:rsidRPr="00081551" w:rsidRDefault="00C00177" w:rsidP="00C00177">
      <w:pPr>
        <w:spacing w:after="0" w:line="240" w:lineRule="auto"/>
        <w:ind w:left="426" w:firstLine="709"/>
        <w:jc w:val="both"/>
        <w:rPr>
          <w:szCs w:val="28"/>
        </w:rPr>
      </w:pPr>
    </w:p>
    <w:sectPr w:rsidR="00C00177" w:rsidRPr="00081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294"/>
    <w:rsid w:val="00021F34"/>
    <w:rsid w:val="0023010F"/>
    <w:rsid w:val="003B56AF"/>
    <w:rsid w:val="008744F6"/>
    <w:rsid w:val="00946533"/>
    <w:rsid w:val="00C00177"/>
    <w:rsid w:val="00C21EBC"/>
    <w:rsid w:val="00DA0326"/>
    <w:rsid w:val="00DA1D3F"/>
    <w:rsid w:val="00E44B48"/>
    <w:rsid w:val="00EC3EE0"/>
    <w:rsid w:val="00F9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C40CE"/>
  <w15:chartTrackingRefBased/>
  <w15:docId w15:val="{8B5D25DC-3B41-44B3-BE37-514DE319C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17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17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017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Учетная запись Майкрософт</cp:lastModifiedBy>
  <cp:revision>10</cp:revision>
  <dcterms:created xsi:type="dcterms:W3CDTF">2025-03-05T11:53:00Z</dcterms:created>
  <dcterms:modified xsi:type="dcterms:W3CDTF">2025-03-10T09:34:00Z</dcterms:modified>
</cp:coreProperties>
</file>